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BB" w:rsidRDefault="00033FBB" w:rsidP="002174D3">
      <w:pPr>
        <w:jc w:val="both"/>
        <w:rPr>
          <w:rFonts w:ascii="Arial" w:hAnsi="Arial" w:cs="Arial"/>
          <w:sz w:val="24"/>
          <w:szCs w:val="24"/>
        </w:rPr>
      </w:pPr>
    </w:p>
    <w:p w:rsidR="00033FBB" w:rsidRPr="00033FBB" w:rsidRDefault="00033FBB" w:rsidP="00033FBB">
      <w:pPr>
        <w:jc w:val="center"/>
        <w:rPr>
          <w:rFonts w:ascii="Times New Roman" w:hAnsi="Times New Roman" w:cs="Times New Roman"/>
          <w:b/>
          <w:sz w:val="24"/>
          <w:szCs w:val="24"/>
        </w:rPr>
      </w:pPr>
    </w:p>
    <w:p w:rsidR="00033FBB" w:rsidRPr="00033FBB" w:rsidRDefault="00033FBB" w:rsidP="00033FBB">
      <w:pPr>
        <w:jc w:val="center"/>
        <w:rPr>
          <w:rFonts w:ascii="Times New Roman" w:hAnsi="Times New Roman" w:cs="Times New Roman"/>
          <w:b/>
          <w:sz w:val="24"/>
          <w:szCs w:val="24"/>
        </w:rPr>
      </w:pPr>
    </w:p>
    <w:p w:rsidR="00033FBB" w:rsidRPr="00033FBB" w:rsidRDefault="00033FBB" w:rsidP="00033FBB">
      <w:pPr>
        <w:spacing w:after="0" w:line="240" w:lineRule="auto"/>
        <w:jc w:val="center"/>
        <w:rPr>
          <w:rFonts w:ascii="Times New Roman" w:hAnsi="Times New Roman" w:cs="Times New Roman"/>
          <w:b/>
          <w:sz w:val="24"/>
          <w:szCs w:val="24"/>
        </w:rPr>
      </w:pPr>
      <w:r w:rsidRPr="00033FBB">
        <w:rPr>
          <w:rFonts w:ascii="Times New Roman" w:hAnsi="Times New Roman" w:cs="Times New Roman"/>
          <w:b/>
          <w:sz w:val="24"/>
          <w:szCs w:val="24"/>
        </w:rPr>
        <w:t>Διακήρυξη Επιτροπής Ισότητας των Φύλων στην Απασχόληση και στην Επαγγελματική Εκπαίδευση για την Διεθνής Ημέρα Ισότητας των Αμοιβών – 18 Σεπτεμβρίου 2022</w:t>
      </w:r>
    </w:p>
    <w:p w:rsidR="00033FBB" w:rsidRDefault="00033FBB" w:rsidP="00033FBB">
      <w:pPr>
        <w:spacing w:after="0" w:line="240" w:lineRule="auto"/>
        <w:jc w:val="center"/>
        <w:rPr>
          <w:rFonts w:ascii="Arial" w:hAnsi="Arial" w:cs="Arial"/>
          <w:sz w:val="24"/>
          <w:szCs w:val="24"/>
          <w:lang w:val="en-US"/>
        </w:rPr>
      </w:pPr>
      <w:r>
        <w:rPr>
          <w:rFonts w:ascii="Arial" w:hAnsi="Arial" w:cs="Arial"/>
          <w:sz w:val="24"/>
          <w:szCs w:val="24"/>
          <w:lang w:val="en-US"/>
        </w:rPr>
        <w:t>--------------------------------------------------------------------</w:t>
      </w:r>
    </w:p>
    <w:p w:rsidR="00033FBB" w:rsidRPr="00972F28" w:rsidRDefault="00033FBB" w:rsidP="00033FBB">
      <w:pPr>
        <w:spacing w:after="0"/>
        <w:jc w:val="center"/>
        <w:rPr>
          <w:rFonts w:cstheme="minorHAnsi"/>
          <w:sz w:val="24"/>
          <w:szCs w:val="24"/>
          <w:lang w:val="en-US"/>
        </w:rPr>
      </w:pPr>
    </w:p>
    <w:p w:rsidR="006C3EE5" w:rsidRPr="00972F28" w:rsidRDefault="002174D3" w:rsidP="006E2BC5">
      <w:pPr>
        <w:spacing w:line="360" w:lineRule="auto"/>
        <w:jc w:val="both"/>
        <w:rPr>
          <w:rFonts w:cstheme="minorHAnsi"/>
          <w:sz w:val="24"/>
          <w:szCs w:val="24"/>
        </w:rPr>
      </w:pPr>
      <w:bookmarkStart w:id="0" w:name="_GoBack"/>
      <w:r w:rsidRPr="00972F28">
        <w:rPr>
          <w:rFonts w:cstheme="minorHAnsi"/>
          <w:sz w:val="24"/>
          <w:szCs w:val="24"/>
        </w:rPr>
        <w:t xml:space="preserve">Η Διεθνής Ημέρα Ισότητας των Αμοιβών (International </w:t>
      </w:r>
      <w:proofErr w:type="spellStart"/>
      <w:r w:rsidRPr="00972F28">
        <w:rPr>
          <w:rFonts w:cstheme="minorHAnsi"/>
          <w:sz w:val="24"/>
          <w:szCs w:val="24"/>
        </w:rPr>
        <w:t>Equal</w:t>
      </w:r>
      <w:proofErr w:type="spellEnd"/>
      <w:r w:rsidRPr="00972F28">
        <w:rPr>
          <w:rFonts w:cstheme="minorHAnsi"/>
          <w:sz w:val="24"/>
          <w:szCs w:val="24"/>
        </w:rPr>
        <w:t xml:space="preserve"> </w:t>
      </w:r>
      <w:proofErr w:type="spellStart"/>
      <w:r w:rsidRPr="00972F28">
        <w:rPr>
          <w:rFonts w:cstheme="minorHAnsi"/>
          <w:sz w:val="24"/>
          <w:szCs w:val="24"/>
        </w:rPr>
        <w:t>Pay</w:t>
      </w:r>
      <w:proofErr w:type="spellEnd"/>
      <w:r w:rsidRPr="00972F28">
        <w:rPr>
          <w:rFonts w:cstheme="minorHAnsi"/>
          <w:sz w:val="24"/>
          <w:szCs w:val="24"/>
        </w:rPr>
        <w:t xml:space="preserve"> </w:t>
      </w:r>
      <w:proofErr w:type="spellStart"/>
      <w:r w:rsidRPr="00972F28">
        <w:rPr>
          <w:rFonts w:cstheme="minorHAnsi"/>
          <w:sz w:val="24"/>
          <w:szCs w:val="24"/>
        </w:rPr>
        <w:t>Day</w:t>
      </w:r>
      <w:proofErr w:type="spellEnd"/>
      <w:r w:rsidRPr="00972F28">
        <w:rPr>
          <w:rFonts w:cstheme="minorHAnsi"/>
          <w:sz w:val="24"/>
          <w:szCs w:val="24"/>
        </w:rPr>
        <w:t xml:space="preserve">) θεσπίστηκε με απόφαση της γενικής συνέλευσης του ΟΗΕ και γιορτάζεται </w:t>
      </w:r>
      <w:r w:rsidRPr="00972F28">
        <w:rPr>
          <w:rFonts w:cstheme="minorHAnsi"/>
          <w:sz w:val="24"/>
          <w:szCs w:val="24"/>
        </w:rPr>
        <w:t>κάθε χρόνο στις 18 Σεπτεμβρίου.</w:t>
      </w:r>
    </w:p>
    <w:p w:rsidR="002174D3" w:rsidRPr="00972F28" w:rsidRDefault="002174D3" w:rsidP="006E2BC5">
      <w:pPr>
        <w:spacing w:line="360" w:lineRule="auto"/>
        <w:jc w:val="both"/>
        <w:rPr>
          <w:rFonts w:cstheme="minorHAnsi"/>
          <w:sz w:val="24"/>
          <w:szCs w:val="24"/>
        </w:rPr>
      </w:pPr>
      <w:r w:rsidRPr="00972F28">
        <w:rPr>
          <w:rFonts w:cstheme="minorHAnsi"/>
          <w:sz w:val="24"/>
          <w:szCs w:val="24"/>
        </w:rPr>
        <w:t>Στην Ευρωπαϊκή Ένωση, η αρχή της ίσης αμοιβής για ίση εργασία θεσμοθετήθηκε με</w:t>
      </w:r>
      <w:r w:rsidR="00CE43B8" w:rsidRPr="00972F28">
        <w:rPr>
          <w:rFonts w:cstheme="minorHAnsi"/>
          <w:sz w:val="24"/>
          <w:szCs w:val="24"/>
        </w:rPr>
        <w:t xml:space="preserve"> το άρθρο 157</w:t>
      </w:r>
      <w:r w:rsidR="00867D78" w:rsidRPr="00972F28">
        <w:rPr>
          <w:rFonts w:cstheme="minorHAnsi"/>
          <w:sz w:val="24"/>
          <w:szCs w:val="24"/>
        </w:rPr>
        <w:t>,</w:t>
      </w:r>
      <w:r w:rsidR="00CE43B8" w:rsidRPr="00972F28">
        <w:rPr>
          <w:rFonts w:cstheme="minorHAnsi"/>
          <w:sz w:val="24"/>
          <w:szCs w:val="24"/>
        </w:rPr>
        <w:t xml:space="preserve"> της</w:t>
      </w:r>
      <w:r w:rsidRPr="00972F28">
        <w:rPr>
          <w:rFonts w:cstheme="minorHAnsi"/>
          <w:sz w:val="24"/>
          <w:szCs w:val="24"/>
        </w:rPr>
        <w:t xml:space="preserve"> Συνθήκη</w:t>
      </w:r>
      <w:r w:rsidR="00CE43B8" w:rsidRPr="00972F28">
        <w:rPr>
          <w:rFonts w:cstheme="minorHAnsi"/>
          <w:sz w:val="24"/>
          <w:szCs w:val="24"/>
        </w:rPr>
        <w:t>ς</w:t>
      </w:r>
      <w:r w:rsidRPr="00972F28">
        <w:rPr>
          <w:rFonts w:cstheme="minorHAnsi"/>
          <w:sz w:val="24"/>
          <w:szCs w:val="24"/>
        </w:rPr>
        <w:t xml:space="preserve"> της Ρώμης</w:t>
      </w:r>
      <w:r w:rsidR="002912DC" w:rsidRPr="00972F28">
        <w:rPr>
          <w:rFonts w:cstheme="minorHAnsi"/>
          <w:sz w:val="24"/>
          <w:szCs w:val="24"/>
        </w:rPr>
        <w:t>,</w:t>
      </w:r>
      <w:r w:rsidRPr="00972F28">
        <w:rPr>
          <w:rFonts w:cstheme="minorHAnsi"/>
          <w:sz w:val="24"/>
          <w:szCs w:val="24"/>
        </w:rPr>
        <w:t xml:space="preserve"> το 1957, όμως δυστυχώς, όπως φαίνεται και από τα τελευταία στατιστικά στοιχεία της </w:t>
      </w:r>
      <w:r w:rsidRPr="00972F28">
        <w:rPr>
          <w:rFonts w:cstheme="minorHAnsi"/>
          <w:sz w:val="24"/>
          <w:szCs w:val="24"/>
          <w:lang w:val="en-US"/>
        </w:rPr>
        <w:t>Eurostat</w:t>
      </w:r>
      <w:r w:rsidRPr="00972F28">
        <w:rPr>
          <w:rFonts w:cstheme="minorHAnsi"/>
          <w:sz w:val="24"/>
          <w:szCs w:val="24"/>
        </w:rPr>
        <w:t xml:space="preserve"> (2020), το  μισθολογικό χάσμα μεταξύ των φύλων συνεχίζει να υφίσταται. Πιο συγκεκριμένα, για το 2020 , οι ακαθάριστες ωριαίες αποδοχές των γυναικών ήταν κατά μέσο όρο 13,0 % χαμηλότερες από εκείνες των ανδρών στην ΕΕ. Στην Κύπρο, το μισθολογικό χάσμα μεταξύ των φύλων</w:t>
      </w:r>
      <w:r w:rsidR="00CE43B8" w:rsidRPr="00972F28">
        <w:rPr>
          <w:rFonts w:cstheme="minorHAnsi"/>
          <w:sz w:val="24"/>
          <w:szCs w:val="24"/>
        </w:rPr>
        <w:t xml:space="preserve"> βρίσκεται στο 9%.</w:t>
      </w:r>
    </w:p>
    <w:p w:rsidR="00CE43B8" w:rsidRPr="00972F28" w:rsidRDefault="00CE43B8" w:rsidP="006E2BC5">
      <w:pPr>
        <w:spacing w:line="360" w:lineRule="auto"/>
        <w:jc w:val="both"/>
        <w:rPr>
          <w:rFonts w:cstheme="minorHAnsi"/>
          <w:sz w:val="24"/>
          <w:szCs w:val="24"/>
        </w:rPr>
      </w:pPr>
      <w:r w:rsidRPr="00972F28">
        <w:rPr>
          <w:rFonts w:cstheme="minorHAnsi"/>
          <w:sz w:val="24"/>
          <w:szCs w:val="24"/>
        </w:rPr>
        <w:t>Δυστυχώς, το 2021 ήταν δύσκολη χρονιά για την ισότητα των φύλων, αφού σύμφωνα και με τον Δείκτη Ισότητας του Ευρωπαϊκού Ινστιτούτου για την Ισότητα των Φύλων (EIGE 2021), η κρίση που επέφερε η πανδημία του Covid-19 ανέστρεψε χρόνια προόδου για τα δικαιώματα των γυναικών και την ισότητα των φύλων και έφερε στην επιφάνεια σοβαρές προκλήσεις. Η επαγγελματική απασχόληση καθώς και οι συνθήκες εργασίας έχουν υποστεί τεράστιες αλλαγές, με διαφορετικές επιπτώσεις σε γυναίκες και άντρες. Το EIGE τονίζει ότι τα στοιχεία δείχνουν ότι οι γυναίκες φέρουν το κύριο βάρος αυτής της αναταραχής, υποφέροντας από σοβαρότερες κοινωνικοοικονομικές συνέπειες.</w:t>
      </w:r>
    </w:p>
    <w:p w:rsidR="00033FBB" w:rsidRPr="00972F28" w:rsidRDefault="00033FBB" w:rsidP="006E2BC5">
      <w:pPr>
        <w:spacing w:line="360" w:lineRule="auto"/>
        <w:jc w:val="both"/>
        <w:rPr>
          <w:rFonts w:cstheme="minorHAnsi"/>
          <w:sz w:val="24"/>
          <w:szCs w:val="24"/>
        </w:rPr>
      </w:pPr>
      <w:r w:rsidRPr="00972F28">
        <w:rPr>
          <w:rFonts w:cstheme="minorHAnsi"/>
          <w:sz w:val="24"/>
          <w:szCs w:val="24"/>
        </w:rPr>
        <w:t xml:space="preserve">Κυριότερη  πρόκληση. Τόσο σε εθνικό, όσο και σε διεθνές επίπεδο, παραμένει η συνεχής προσπάθεια αλλαγής κουλτούρας, πάταξης των στερεότυπων,   διαρκούς εκπαίδευσης σε όλα τα επίπεδα για απαλλαγή των παγιωμένων  νοοτροπιών που </w:t>
      </w:r>
      <w:r w:rsidRPr="00972F28">
        <w:rPr>
          <w:rFonts w:cstheme="minorHAnsi"/>
          <w:sz w:val="24"/>
          <w:szCs w:val="24"/>
        </w:rPr>
        <w:lastRenderedPageBreak/>
        <w:t>στέκονται εμπόδιο στην κατάκτηση από τις γυναίκες του δικαιωματικά  ίσου ρόλου τους στις  κοινωνικές και οικονομικές θέσεις του τόπου.</w:t>
      </w:r>
    </w:p>
    <w:p w:rsidR="00CE43B8" w:rsidRPr="00972F28" w:rsidRDefault="00CE43B8" w:rsidP="006E2BC5">
      <w:pPr>
        <w:spacing w:line="360" w:lineRule="auto"/>
        <w:jc w:val="both"/>
        <w:rPr>
          <w:rFonts w:cstheme="minorHAnsi"/>
          <w:sz w:val="24"/>
          <w:szCs w:val="24"/>
        </w:rPr>
      </w:pPr>
      <w:r w:rsidRPr="00972F28">
        <w:rPr>
          <w:rFonts w:cstheme="minorHAnsi"/>
          <w:sz w:val="24"/>
          <w:szCs w:val="24"/>
        </w:rPr>
        <w:t>Η Επιτροπή Ισότητας των Φύλων στην Απασχόληση και στην Επαγγελματική Εκπαίδευση, μέσα από δράσεις όπως φόρουμ, σεμινάρια, ενημερωτικές εκδόσεις, στοχεύει στην πληροφόρηση των εργαζομένων, των εργοδοτών, των φοιτητών αλλά και στο σύνολο της κοινωνίας για το χάσμα αμοιβών. Βασική επιδίωξή της είναι να μπορέσει</w:t>
      </w:r>
      <w:r w:rsidR="008E6C6A" w:rsidRPr="00972F28">
        <w:rPr>
          <w:rFonts w:cstheme="minorHAnsi"/>
          <w:sz w:val="24"/>
          <w:szCs w:val="24"/>
        </w:rPr>
        <w:t xml:space="preserve"> να συνεισφέρει στον καθορισμό και</w:t>
      </w:r>
      <w:r w:rsidRPr="00972F28">
        <w:rPr>
          <w:rFonts w:cstheme="minorHAnsi"/>
          <w:sz w:val="24"/>
          <w:szCs w:val="24"/>
        </w:rPr>
        <w:t xml:space="preserve"> την αναθεώρηση της εθνικής πολιτικής αναφορικά με τα ζητήματα </w:t>
      </w:r>
      <w:proofErr w:type="spellStart"/>
      <w:r w:rsidRPr="00972F28">
        <w:rPr>
          <w:rFonts w:cstheme="minorHAnsi"/>
          <w:sz w:val="24"/>
          <w:szCs w:val="24"/>
        </w:rPr>
        <w:t>έμφυλης</w:t>
      </w:r>
      <w:proofErr w:type="spellEnd"/>
      <w:r w:rsidRPr="00972F28">
        <w:rPr>
          <w:rFonts w:cstheme="minorHAnsi"/>
          <w:sz w:val="24"/>
          <w:szCs w:val="24"/>
        </w:rPr>
        <w:t xml:space="preserve"> ισότητας</w:t>
      </w:r>
      <w:r w:rsidR="008E6C6A" w:rsidRPr="00972F28">
        <w:rPr>
          <w:rFonts w:cstheme="minorHAnsi"/>
          <w:sz w:val="24"/>
          <w:szCs w:val="24"/>
        </w:rPr>
        <w:t>,</w:t>
      </w:r>
      <w:r w:rsidRPr="00972F28">
        <w:rPr>
          <w:rFonts w:cstheme="minorHAnsi"/>
          <w:sz w:val="24"/>
          <w:szCs w:val="24"/>
        </w:rPr>
        <w:t xml:space="preserve">  μέσω  εισηγήσεων  και συστάσεων προς το Υπουργείο Εργασίας, και Κοινωνικών Ασφαλίσεων, την παρακολούθηση και περαιτέρω βελτίωση της αποτελεσματικότητας της εφαρμογής της νομοθεσίας από την αρμόδια αρχή του Υπουργείου, την εξαγωγή πολύτιμων συμπερασμάτων μέσα από έρευνες και στατιστικά στοιχεία, την παροχή συμβουλών σε κάθε ενδιαφερόμενο για θέματα </w:t>
      </w:r>
      <w:proofErr w:type="spellStart"/>
      <w:r w:rsidRPr="00972F28">
        <w:rPr>
          <w:rFonts w:cstheme="minorHAnsi"/>
          <w:sz w:val="24"/>
          <w:szCs w:val="24"/>
        </w:rPr>
        <w:t>έμφυλης</w:t>
      </w:r>
      <w:proofErr w:type="spellEnd"/>
      <w:r w:rsidRPr="00972F28">
        <w:rPr>
          <w:rFonts w:cstheme="minorHAnsi"/>
          <w:sz w:val="24"/>
          <w:szCs w:val="24"/>
        </w:rPr>
        <w:t xml:space="preserve"> ισότητας και γενικότερα να συμβάλλει στην εξάλειψη διακρίσεων και ανισοτήτων στον εργασιακό χώρο.</w:t>
      </w:r>
    </w:p>
    <w:bookmarkEnd w:id="0"/>
    <w:p w:rsidR="00CE43B8" w:rsidRPr="00972F28" w:rsidRDefault="00CE43B8" w:rsidP="006E2BC5">
      <w:pPr>
        <w:spacing w:line="360" w:lineRule="auto"/>
        <w:jc w:val="both"/>
        <w:rPr>
          <w:rFonts w:cstheme="minorHAnsi"/>
          <w:sz w:val="24"/>
          <w:szCs w:val="24"/>
        </w:rPr>
      </w:pPr>
    </w:p>
    <w:sectPr w:rsidR="00CE43B8" w:rsidRPr="00972F28" w:rsidSect="00033FBB">
      <w:headerReference w:type="default" r:id="rId6"/>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F7" w:rsidRDefault="00532DF7" w:rsidP="00033FBB">
      <w:pPr>
        <w:spacing w:after="0" w:line="240" w:lineRule="auto"/>
      </w:pPr>
      <w:r>
        <w:separator/>
      </w:r>
    </w:p>
  </w:endnote>
  <w:endnote w:type="continuationSeparator" w:id="0">
    <w:p w:rsidR="00532DF7" w:rsidRDefault="00532DF7" w:rsidP="0003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F7" w:rsidRDefault="00532DF7" w:rsidP="00033FBB">
      <w:pPr>
        <w:spacing w:after="0" w:line="240" w:lineRule="auto"/>
      </w:pPr>
      <w:r>
        <w:separator/>
      </w:r>
    </w:p>
  </w:footnote>
  <w:footnote w:type="continuationSeparator" w:id="0">
    <w:p w:rsidR="00532DF7" w:rsidRDefault="00532DF7" w:rsidP="0003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BB" w:rsidRDefault="00033FBB">
    <w:pPr>
      <w:pStyle w:val="Header"/>
    </w:pPr>
  </w:p>
  <w:p w:rsidR="00033FBB" w:rsidRDefault="00033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BB" w:rsidRDefault="00033FBB" w:rsidP="00033FBB">
    <w:pPr>
      <w:pStyle w:val="Header"/>
      <w:jc w:val="center"/>
    </w:pPr>
    <w:r>
      <w:rPr>
        <w:noProof/>
        <w:lang w:eastAsia="el-GR"/>
      </w:rPr>
      <w:drawing>
        <wp:inline distT="0" distB="0" distL="0" distR="0">
          <wp:extent cx="3362325" cy="767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κατάλογος.png"/>
                  <pic:cNvPicPr/>
                </pic:nvPicPr>
                <pic:blipFill>
                  <a:blip r:embed="rId1">
                    <a:extLst>
                      <a:ext uri="{28A0092B-C50C-407E-A947-70E740481C1C}">
                        <a14:useLocalDpi xmlns:a14="http://schemas.microsoft.com/office/drawing/2010/main" val="0"/>
                      </a:ext>
                    </a:extLst>
                  </a:blip>
                  <a:stretch>
                    <a:fillRect/>
                  </a:stretch>
                </pic:blipFill>
                <pic:spPr>
                  <a:xfrm>
                    <a:off x="0" y="0"/>
                    <a:ext cx="3374559" cy="769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D3"/>
    <w:rsid w:val="00033FBB"/>
    <w:rsid w:val="002174D3"/>
    <w:rsid w:val="002912DC"/>
    <w:rsid w:val="00532DF7"/>
    <w:rsid w:val="006C3EE5"/>
    <w:rsid w:val="006E2BC5"/>
    <w:rsid w:val="007D5FC8"/>
    <w:rsid w:val="00867D78"/>
    <w:rsid w:val="008E6C6A"/>
    <w:rsid w:val="00972F28"/>
    <w:rsid w:val="00CE43B8"/>
    <w:rsid w:val="00CE45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CB5AA"/>
  <w15:chartTrackingRefBased/>
  <w15:docId w15:val="{79B20001-091F-4192-A221-7CD92C0D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FBB"/>
  </w:style>
  <w:style w:type="paragraph" w:styleId="Footer">
    <w:name w:val="footer"/>
    <w:basedOn w:val="Normal"/>
    <w:link w:val="FooterChar"/>
    <w:uiPriority w:val="99"/>
    <w:unhideWhenUsed/>
    <w:rsid w:val="00033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434</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Markella Bitsiouni</dc:creator>
  <cp:keywords/>
  <dc:description/>
  <cp:lastModifiedBy>Markella Bitsiouni</cp:lastModifiedBy>
  <cp:revision>8</cp:revision>
  <dcterms:created xsi:type="dcterms:W3CDTF">2022-09-13T07:20:00Z</dcterms:created>
  <dcterms:modified xsi:type="dcterms:W3CDTF">2022-09-13T07:57:00Z</dcterms:modified>
</cp:coreProperties>
</file>